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СОГЛАШЕНИЕ О ПОРЯДКЕ РАССЛЕДОВАНИЯ НЕСЧАСТНЫХ СЛУЧАЕВ НА ПРОИЗВОДСТВЕ, ПРОИСШЕДШИХ С РАБОТНИКАМИ ПРИ НАХОЖДЕНИИ ИХ ВНЕ ГОСУДАРСТВА ПРОЖИВАНИЯ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придавая и</w:t>
      </w:r>
      <w:r>
        <w:rPr>
          <w:rFonts w:ascii="Times New Roman" w:hAnsi="Times New Roman" w:cs="Times New Roman"/>
          <w:sz w:val="24"/>
          <w:szCs w:val="24"/>
        </w:rPr>
        <w:t>сключительно важное значение защите прав граждан, пострадавших в результате несчастных случаев на производстве,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</w:t>
      </w:r>
      <w:r>
        <w:rPr>
          <w:rFonts w:ascii="Times New Roman" w:hAnsi="Times New Roman" w:cs="Times New Roman"/>
          <w:sz w:val="24"/>
          <w:szCs w:val="24"/>
        </w:rPr>
        <w:t>асти охраны труда,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</w:t>
      </w:r>
      <w:r>
        <w:rPr>
          <w:rFonts w:ascii="Times New Roman" w:hAnsi="Times New Roman" w:cs="Times New Roman"/>
          <w:sz w:val="24"/>
          <w:szCs w:val="24"/>
        </w:rPr>
        <w:t>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</w:t>
      </w:r>
      <w:r>
        <w:rPr>
          <w:rFonts w:ascii="Times New Roman" w:hAnsi="Times New Roman" w:cs="Times New Roman"/>
          <w:sz w:val="24"/>
          <w:szCs w:val="24"/>
        </w:rPr>
        <w:t>и и ведомственной принадлежности, либо физическое лицо, с которым работник состоит в трудовых отношениях;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</w:t>
      </w:r>
      <w:r>
        <w:rPr>
          <w:rFonts w:ascii="Times New Roman" w:hAnsi="Times New Roman" w:cs="Times New Roman"/>
          <w:sz w:val="24"/>
          <w:szCs w:val="24"/>
        </w:rPr>
        <w:t xml:space="preserve">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обязанности предприятий, учреждений здравоохранения, служб государственного надзора и других заи</w:t>
      </w:r>
      <w:r>
        <w:rPr>
          <w:rFonts w:ascii="Times New Roman" w:hAnsi="Times New Roman" w:cs="Times New Roman"/>
          <w:sz w:val="24"/>
          <w:szCs w:val="24"/>
        </w:rPr>
        <w:t>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тяжелых, групповых, а также со смер</w:t>
      </w:r>
      <w:r>
        <w:rPr>
          <w:rFonts w:ascii="Times New Roman" w:hAnsi="Times New Roman" w:cs="Times New Roman"/>
          <w:sz w:val="24"/>
          <w:szCs w:val="24"/>
        </w:rPr>
        <w:t>тельным исходом несчастных случаев 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5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</w:t>
      </w:r>
      <w:r>
        <w:rPr>
          <w:rFonts w:ascii="Times New Roman" w:hAnsi="Times New Roman" w:cs="Times New Roman"/>
          <w:sz w:val="24"/>
          <w:szCs w:val="24"/>
        </w:rPr>
        <w:t xml:space="preserve">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Все материалы расследования (включая Акт формы Н-1М, </w:t>
      </w:r>
      <w:r>
        <w:rPr>
          <w:rFonts w:ascii="Times New Roman" w:hAnsi="Times New Roman" w:cs="Times New Roman"/>
          <w:sz w:val="24"/>
          <w:szCs w:val="24"/>
        </w:rPr>
        <w:t>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</w:t>
      </w:r>
      <w:r>
        <w:rPr>
          <w:rFonts w:ascii="Times New Roman" w:hAnsi="Times New Roman" w:cs="Times New Roman"/>
          <w:sz w:val="24"/>
          <w:szCs w:val="24"/>
        </w:rPr>
        <w:t>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</w:t>
      </w:r>
      <w:r>
        <w:rPr>
          <w:rFonts w:ascii="Times New Roman" w:hAnsi="Times New Roman" w:cs="Times New Roman"/>
          <w:sz w:val="24"/>
          <w:szCs w:val="24"/>
        </w:rPr>
        <w:t>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</w:t>
      </w:r>
      <w:r>
        <w:rPr>
          <w:rFonts w:ascii="Times New Roman" w:hAnsi="Times New Roman" w:cs="Times New Roman"/>
          <w:sz w:val="24"/>
          <w:szCs w:val="24"/>
        </w:rPr>
        <w:t>ях. Связанные с этим затраты несет предприятие Стороны, на территории которой произошел несчастный случай.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возмещения вреда, причиненного работнику в связи с несчастным случаем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производстве, оговоренным настоящим Соглашением, а также п</w:t>
      </w:r>
      <w:r>
        <w:rPr>
          <w:rFonts w:ascii="Times New Roman" w:hAnsi="Times New Roman" w:cs="Times New Roman"/>
          <w:sz w:val="24"/>
          <w:szCs w:val="24"/>
        </w:rPr>
        <w:t>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</w:t>
      </w:r>
      <w:r>
        <w:rPr>
          <w:rFonts w:ascii="Times New Roman" w:hAnsi="Times New Roman" w:cs="Times New Roman"/>
          <w:sz w:val="24"/>
          <w:szCs w:val="24"/>
        </w:rPr>
        <w:t>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</w:t>
      </w:r>
      <w:r>
        <w:rPr>
          <w:rFonts w:ascii="Times New Roman" w:hAnsi="Times New Roman" w:cs="Times New Roman"/>
          <w:sz w:val="24"/>
          <w:szCs w:val="24"/>
        </w:rPr>
        <w:t>рудовых обязанностей, от 9 сентября 1994 года.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</w:t>
      </w:r>
      <w:r>
        <w:rPr>
          <w:rFonts w:ascii="Times New Roman" w:hAnsi="Times New Roman" w:cs="Times New Roman"/>
          <w:sz w:val="24"/>
          <w:szCs w:val="24"/>
        </w:rPr>
        <w:t>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</w:t>
      </w:r>
      <w:r>
        <w:rPr>
          <w:rFonts w:ascii="Times New Roman" w:hAnsi="Times New Roman" w:cs="Times New Roman"/>
          <w:sz w:val="24"/>
          <w:szCs w:val="24"/>
        </w:rPr>
        <w:t>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</w:t>
      </w:r>
      <w:r>
        <w:rPr>
          <w:rFonts w:ascii="Times New Roman" w:hAnsi="Times New Roman" w:cs="Times New Roman"/>
          <w:sz w:val="24"/>
          <w:szCs w:val="24"/>
        </w:rPr>
        <w:t>ение государствами - участниками внутригосударственных процедур, необходимых для вступления его в силу.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открыто для присоединения к нему других государств, разделяющих его цели и принципы, путем передачи депозитарию документ</w:t>
      </w:r>
      <w:r>
        <w:rPr>
          <w:rFonts w:ascii="Times New Roman" w:hAnsi="Times New Roman" w:cs="Times New Roman"/>
          <w:sz w:val="24"/>
          <w:szCs w:val="24"/>
        </w:rPr>
        <w:t>ов о присоединении.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</w:t>
      </w:r>
      <w:r>
        <w:rPr>
          <w:rFonts w:ascii="Times New Roman" w:hAnsi="Times New Roman" w:cs="Times New Roman"/>
          <w:sz w:val="24"/>
          <w:szCs w:val="24"/>
        </w:rPr>
        <w:t>зитария об этом не менее чем за шесть месяцев до истечения соответствующего периода.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</w:t>
      </w:r>
      <w:r>
        <w:rPr>
          <w:rFonts w:ascii="Times New Roman" w:hAnsi="Times New Roman" w:cs="Times New Roman"/>
          <w:sz w:val="24"/>
          <w:szCs w:val="24"/>
        </w:rPr>
        <w:t>направит каждому государству, подписавшему настоящее Соглашение, его заверенную копию.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(Подписи)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Соглашению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порядке расследования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несчастных случаев на производстве,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происшедших с работниками при нахождении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их вне государства проживания,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9 декабря 1994 года</w:t>
      </w: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Н-1М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Ф. И. О.)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 199_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АКТ О НЕСЧАСТНОМ СЛУЧАЕ НА ПРОИЗВОДСТВЕ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Коды</w:t>
      </w:r>
    </w:p>
    <w:p w:rsidR="00000000" w:rsidRDefault="00172D6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640"/>
        <w:gridCol w:w="640"/>
        <w:gridCol w:w="388"/>
        <w:gridCol w:w="388"/>
        <w:gridCol w:w="388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предприятия: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6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(государственная, муниципальная, частная и др.)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Цех, участок, место, где произошел несчастный случай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экономики (министерство, ведомство)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Предприятие, направившее работника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(государство, название предприятия,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адрес, банковские реквизиты,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экономики, министерство, ведомство)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пострадавшего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 мужской, женский (подчеркнуть)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(указать число полных лет)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разряд, класс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данной профессии, при выполнении которой произошел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 обучение по безопасности труда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вводный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безопасности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(повторный) инструктаж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для работ повышенной опасности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предварительного и периодического медосмотров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несчастного случая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год, время)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полных часов от начала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несчастного случая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являющееся причиной травмы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тип, марка, год выпуска,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- изготовитель)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пострадавшего в состоянии алкогольного или наркотического опья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медицинскому заключению)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4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(предварительный, окончательный)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причин несчастного случая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3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допустившие нарушения нормативных актов по охране труда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должность, наименование предприятия)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параграфы, пункты положений нормативных документов, нарушенных ими)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Очевидцы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несчастного случая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составлен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4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(специалист) службы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2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Ф.И.О., должность)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трудового коллектива (профсоюза) по охране труда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(цеха,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7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</w:tc>
      </w:tr>
    </w:tbl>
    <w:p w:rsidR="00172D66" w:rsidRDefault="00172D66"/>
    <w:sectPr w:rsidR="00172D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4B"/>
    <w:rsid w:val="00172D66"/>
    <w:rsid w:val="009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1DA376-515E-43C6-8958-554CD76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7845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Киселева</dc:creator>
  <cp:keywords/>
  <dc:description/>
  <cp:lastModifiedBy>Елена Киселева</cp:lastModifiedBy>
  <cp:revision>2</cp:revision>
  <dcterms:created xsi:type="dcterms:W3CDTF">2023-12-19T12:05:00Z</dcterms:created>
  <dcterms:modified xsi:type="dcterms:W3CDTF">2023-12-19T12:05:00Z</dcterms:modified>
</cp:coreProperties>
</file>